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EE" w:rsidRPr="00AA1C42" w:rsidRDefault="002D67EE" w:rsidP="002D67EE">
      <w:pPr>
        <w:pStyle w:val="Ttulo3"/>
        <w:jc w:val="both"/>
        <w:rPr>
          <w:color w:val="000000" w:themeColor="text1"/>
        </w:rPr>
      </w:pPr>
      <w:r w:rsidRPr="00AA1C42">
        <w:rPr>
          <w:color w:val="000000" w:themeColor="text1"/>
        </w:rPr>
        <w:t>Carta de confidencialidad de secretos profesionales</w:t>
      </w:r>
    </w:p>
    <w:p w:rsidR="002D67EE" w:rsidRPr="00AA1C42" w:rsidRDefault="002D67EE" w:rsidP="002D67EE">
      <w:pPr>
        <w:jc w:val="both"/>
        <w:rPr>
          <w:color w:val="000000" w:themeColor="text1"/>
        </w:rPr>
      </w:pPr>
      <w:r w:rsidRPr="00AA1C42">
        <w:rPr>
          <w:color w:val="000000" w:themeColor="text1"/>
        </w:rPr>
        <w:t>Caracas, 19 de julio 2022</w:t>
      </w:r>
    </w:p>
    <w:p w:rsidR="002D67EE" w:rsidRPr="00AA1C42" w:rsidRDefault="002D67EE" w:rsidP="002D67EE">
      <w:pPr>
        <w:jc w:val="both"/>
        <w:rPr>
          <w:color w:val="000000" w:themeColor="text1"/>
        </w:rPr>
      </w:pPr>
      <w:r w:rsidRPr="00AA1C42">
        <w:rPr>
          <w:color w:val="000000" w:themeColor="text1"/>
        </w:rPr>
        <w:t> </w:t>
      </w:r>
    </w:p>
    <w:p w:rsidR="002D67EE" w:rsidRPr="00AA1C42" w:rsidRDefault="002D67EE" w:rsidP="002D67EE">
      <w:pPr>
        <w:jc w:val="both"/>
        <w:rPr>
          <w:color w:val="000000" w:themeColor="text1"/>
        </w:rPr>
      </w:pPr>
      <w:r w:rsidRPr="00AA1C42">
        <w:rPr>
          <w:color w:val="000000" w:themeColor="text1"/>
        </w:rPr>
        <w:t>Estimado, señor Fermín López</w:t>
      </w:r>
    </w:p>
    <w:p w:rsidR="002D67EE" w:rsidRPr="00AA1C42" w:rsidRDefault="002D67EE" w:rsidP="002D67EE">
      <w:pPr>
        <w:jc w:val="both"/>
        <w:rPr>
          <w:color w:val="000000" w:themeColor="text1"/>
        </w:rPr>
      </w:pPr>
      <w:r w:rsidRPr="00AA1C42">
        <w:rPr>
          <w:color w:val="000000" w:themeColor="text1"/>
        </w:rPr>
        <w:t> </w:t>
      </w:r>
    </w:p>
    <w:p w:rsidR="002D67EE" w:rsidRPr="00AA1C42" w:rsidRDefault="002D67EE" w:rsidP="002D67EE">
      <w:pPr>
        <w:jc w:val="both"/>
        <w:rPr>
          <w:color w:val="000000" w:themeColor="text1"/>
        </w:rPr>
      </w:pPr>
      <w:r w:rsidRPr="00AA1C42">
        <w:rPr>
          <w:color w:val="000000" w:themeColor="text1"/>
        </w:rPr>
        <w:t>Actuando en carácter de apoderado de la empresa Creaciones Millennium, le notifico que fue seleccionado para recibir el puesto de trabajador de confianza. Este nombramiento le confiere muchos beneficios, pero también obligaciones.</w:t>
      </w:r>
    </w:p>
    <w:p w:rsidR="002D67EE" w:rsidRPr="00AA1C42" w:rsidRDefault="002D67EE" w:rsidP="002D67EE">
      <w:pPr>
        <w:jc w:val="both"/>
        <w:rPr>
          <w:color w:val="000000" w:themeColor="text1"/>
        </w:rPr>
      </w:pPr>
      <w:r w:rsidRPr="00AA1C42">
        <w:rPr>
          <w:color w:val="000000" w:themeColor="text1"/>
        </w:rPr>
        <w:t> </w:t>
      </w:r>
    </w:p>
    <w:p w:rsidR="002D67EE" w:rsidRPr="00AA1C42" w:rsidRDefault="002D67EE" w:rsidP="002D67EE">
      <w:pPr>
        <w:jc w:val="both"/>
        <w:rPr>
          <w:color w:val="000000" w:themeColor="text1"/>
        </w:rPr>
      </w:pPr>
      <w:r w:rsidRPr="00AA1C42">
        <w:rPr>
          <w:color w:val="000000" w:themeColor="text1"/>
        </w:rPr>
        <w:t>En esta carta se explica el alcance de las cláusulas de confidencialidad contempladas en el contrato de confidencialidad. Básicamente, estipulan que los secretos profesionales que conocerás a partir de ahora son confidenciales.</w:t>
      </w:r>
    </w:p>
    <w:p w:rsidR="002D67EE" w:rsidRPr="00AA1C42" w:rsidRDefault="002D67EE" w:rsidP="002D67EE">
      <w:pPr>
        <w:jc w:val="both"/>
        <w:rPr>
          <w:color w:val="000000" w:themeColor="text1"/>
        </w:rPr>
      </w:pPr>
      <w:r w:rsidRPr="00AA1C42">
        <w:rPr>
          <w:color w:val="000000" w:themeColor="text1"/>
        </w:rPr>
        <w:t> </w:t>
      </w:r>
    </w:p>
    <w:p w:rsidR="002D67EE" w:rsidRPr="00AA1C42" w:rsidRDefault="002D67EE" w:rsidP="002D67EE">
      <w:pPr>
        <w:jc w:val="both"/>
        <w:rPr>
          <w:color w:val="000000" w:themeColor="text1"/>
        </w:rPr>
      </w:pPr>
      <w:r w:rsidRPr="00AA1C42">
        <w:rPr>
          <w:color w:val="000000" w:themeColor="text1"/>
        </w:rPr>
        <w:t>Cualquier forma de divulgación de lo que aquí se contempla y en el futuro contrato, conlleva a la disolución de la relación laboral. En el mismo orden de ideas, se exponen las consecuencias de la divulgación de esta información, incluyendo acciones administrativas y penales.</w:t>
      </w:r>
    </w:p>
    <w:p w:rsidR="002D67EE" w:rsidRPr="00AA1C42" w:rsidRDefault="002D67EE" w:rsidP="002D67EE">
      <w:pPr>
        <w:jc w:val="both"/>
        <w:rPr>
          <w:color w:val="000000" w:themeColor="text1"/>
        </w:rPr>
      </w:pPr>
      <w:r w:rsidRPr="00AA1C42">
        <w:rPr>
          <w:color w:val="000000" w:themeColor="text1"/>
        </w:rPr>
        <w:t> </w:t>
      </w:r>
    </w:p>
    <w:p w:rsidR="002D67EE" w:rsidRPr="00AA1C42" w:rsidRDefault="002D67EE" w:rsidP="002D67EE">
      <w:pPr>
        <w:jc w:val="both"/>
        <w:rPr>
          <w:color w:val="000000" w:themeColor="text1"/>
        </w:rPr>
      </w:pPr>
      <w:bookmarkStart w:id="0" w:name="_1t3h5sf"/>
      <w:bookmarkEnd w:id="0"/>
      <w:r w:rsidRPr="00AA1C42">
        <w:rPr>
          <w:color w:val="000000" w:themeColor="text1"/>
        </w:rPr>
        <w:t>Atentamente, John Janzler.</w:t>
      </w:r>
    </w:p>
    <w:p w:rsidR="00F03264" w:rsidRDefault="00F03264">
      <w:bookmarkStart w:id="1" w:name="_GoBack"/>
      <w:bookmarkEnd w:id="1"/>
    </w:p>
    <w:sectPr w:rsidR="00F03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EE"/>
    <w:rsid w:val="002D67EE"/>
    <w:rsid w:val="00F0326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E3BA0-3396-4AED-99D9-86C79E02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7EE"/>
    <w:pPr>
      <w:spacing w:after="0" w:line="276" w:lineRule="auto"/>
    </w:pPr>
    <w:rPr>
      <w:rFonts w:ascii="Arial" w:eastAsia="Arial" w:hAnsi="Arial" w:cs="Arial"/>
      <w:lang w:eastAsia="es-VE"/>
    </w:rPr>
  </w:style>
  <w:style w:type="paragraph" w:styleId="Ttulo3">
    <w:name w:val="heading 3"/>
    <w:basedOn w:val="Normal"/>
    <w:next w:val="Normal"/>
    <w:link w:val="Ttulo3Car"/>
    <w:rsid w:val="002D67EE"/>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D67EE"/>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2022-08-03T21:56:00Z</dcterms:created>
  <dcterms:modified xsi:type="dcterms:W3CDTF">2022-08-03T21:56:00Z</dcterms:modified>
</cp:coreProperties>
</file>