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F0" w:rsidRDefault="008470F0" w:rsidP="008470F0">
      <w:pPr>
        <w:pStyle w:val="has-text-align-right"/>
        <w:jc w:val="right"/>
      </w:pPr>
      <w:r>
        <w:rPr>
          <w:rStyle w:val="nfasis"/>
        </w:rPr>
        <w:t>3</w:t>
      </w:r>
      <w:bookmarkStart w:id="0" w:name="_GoBack"/>
      <w:bookmarkEnd w:id="0"/>
      <w:r>
        <w:rPr>
          <w:rStyle w:val="nfasis"/>
        </w:rPr>
        <w:t>1 de diciembre del 2004</w:t>
      </w:r>
    </w:p>
    <w:p w:rsidR="008470F0" w:rsidRDefault="008470F0" w:rsidP="008470F0">
      <w:pPr>
        <w:pStyle w:val="has-text-align-left"/>
      </w:pPr>
      <w:r>
        <w:rPr>
          <w:rStyle w:val="nfasis"/>
        </w:rPr>
        <w:t>Estudio de modelaje Hernández Duarte y asociados S.R.L</w:t>
      </w:r>
    </w:p>
    <w:p w:rsidR="008470F0" w:rsidRDefault="008470F0" w:rsidP="008470F0">
      <w:pPr>
        <w:pStyle w:val="has-text-align-left"/>
      </w:pPr>
      <w:r>
        <w:rPr>
          <w:rStyle w:val="nfasis"/>
        </w:rPr>
        <w:t>Tania Saravia Mejías</w:t>
      </w:r>
    </w:p>
    <w:p w:rsidR="008470F0" w:rsidRDefault="008470F0" w:rsidP="008470F0">
      <w:pPr>
        <w:pStyle w:val="has-text-align-left"/>
      </w:pPr>
      <w:r>
        <w:rPr>
          <w:rStyle w:val="nfasis"/>
        </w:rPr>
        <w:t>Vicepresidenta</w:t>
      </w:r>
    </w:p>
    <w:p w:rsidR="008470F0" w:rsidRDefault="008470F0" w:rsidP="008470F0">
      <w:pPr>
        <w:pStyle w:val="NormalWeb"/>
      </w:pPr>
      <w:r>
        <w:rPr>
          <w:rStyle w:val="nfasis"/>
        </w:rPr>
        <w:t>La siguiente carta tiene por objeto recomendar el desmaquillador “</w:t>
      </w:r>
      <w:proofErr w:type="spellStart"/>
      <w:r>
        <w:rPr>
          <w:rStyle w:val="nfasis"/>
        </w:rPr>
        <w:t>EraseHD</w:t>
      </w:r>
      <w:proofErr w:type="spellEnd"/>
      <w:r>
        <w:rPr>
          <w:rStyle w:val="nfasis"/>
        </w:rPr>
        <w:t xml:space="preserve"> 3000”, producto fabricado por la empresa distribuidora </w:t>
      </w:r>
      <w:proofErr w:type="spellStart"/>
      <w:r>
        <w:rPr>
          <w:rStyle w:val="nfasis"/>
        </w:rPr>
        <w:t>Borsegui</w:t>
      </w:r>
      <w:proofErr w:type="spellEnd"/>
      <w:r>
        <w:rPr>
          <w:rStyle w:val="nfasis"/>
        </w:rPr>
        <w:t xml:space="preserve"> Deseos C.A.</w:t>
      </w:r>
    </w:p>
    <w:p w:rsidR="008470F0" w:rsidRDefault="008470F0" w:rsidP="008470F0">
      <w:pPr>
        <w:pStyle w:val="NormalWeb"/>
      </w:pPr>
      <w:r>
        <w:rPr>
          <w:rStyle w:val="nfasis"/>
        </w:rPr>
        <w:t>Este artículo es uno de los más utilizados por nuestra compañía de modelaje, siendo el mejor desmaquillador que hemos empleado en los últimos años.</w:t>
      </w:r>
    </w:p>
    <w:p w:rsidR="008470F0" w:rsidRDefault="008470F0" w:rsidP="008470F0">
      <w:pPr>
        <w:pStyle w:val="NormalWeb"/>
      </w:pPr>
      <w:r>
        <w:rPr>
          <w:rStyle w:val="nfasis"/>
        </w:rPr>
        <w:t>Dicho producto cumple con los requisitos de seguridad establecidos por la ley. También dispone de un sello de calidad, incluso, tiene un aval de jamás haber sido probado en animales.</w:t>
      </w:r>
    </w:p>
    <w:p w:rsidR="008470F0" w:rsidRDefault="008470F0" w:rsidP="008470F0">
      <w:pPr>
        <w:pStyle w:val="NormalWeb"/>
      </w:pPr>
      <w:r>
        <w:rPr>
          <w:rStyle w:val="nfasis"/>
        </w:rPr>
        <w:t xml:space="preserve">La compañía </w:t>
      </w:r>
      <w:proofErr w:type="spellStart"/>
      <w:r>
        <w:rPr>
          <w:rStyle w:val="nfasis"/>
        </w:rPr>
        <w:t>Borsegui</w:t>
      </w:r>
      <w:proofErr w:type="spellEnd"/>
      <w:r>
        <w:rPr>
          <w:rStyle w:val="nfasis"/>
        </w:rPr>
        <w:t xml:space="preserve"> Deseos C.A. trabaja a nivel nacional e incorpora un servicio de despacho de mercancía. Pueden recibir el producto en su empresa puntualmente, aumentando así la calidad de sus servicios.</w:t>
      </w:r>
    </w:p>
    <w:p w:rsidR="008470F0" w:rsidRDefault="008470F0" w:rsidP="008470F0">
      <w:pPr>
        <w:pStyle w:val="NormalWeb"/>
      </w:pPr>
      <w:r>
        <w:rPr>
          <w:rStyle w:val="nfasis"/>
        </w:rPr>
        <w:t>Tomando en consideración nuestra grata experiencia, doy fe de los agentes desmaquilladores del producto. Aseguro que no es un artículo tóxico y que tampoco genera efectos secundarios en la piel.</w:t>
      </w:r>
    </w:p>
    <w:p w:rsidR="008470F0" w:rsidRDefault="008470F0" w:rsidP="008470F0">
      <w:pPr>
        <w:pStyle w:val="NormalWeb"/>
      </w:pPr>
      <w:r>
        <w:rPr>
          <w:rStyle w:val="nfasis"/>
        </w:rPr>
        <w:t>Sírvase estos comentarios para la futura adquisición de este producto tan útil para el cuidado femenino. Gracias por la atención, me despido de ustedes deseándoles lo mejor.</w:t>
      </w:r>
    </w:p>
    <w:p w:rsidR="008470F0" w:rsidRDefault="008470F0" w:rsidP="008470F0">
      <w:pPr>
        <w:pStyle w:val="NormalWeb"/>
      </w:pPr>
      <w:r>
        <w:rPr>
          <w:rStyle w:val="nfasis"/>
        </w:rPr>
        <w:t>Atentamente:</w:t>
      </w:r>
    </w:p>
    <w:p w:rsidR="008470F0" w:rsidRDefault="008470F0" w:rsidP="008470F0">
      <w:pPr>
        <w:pStyle w:val="NormalWeb"/>
      </w:pPr>
      <w:r>
        <w:rPr>
          <w:rStyle w:val="nfasis"/>
        </w:rPr>
        <w:t xml:space="preserve">Agencia de modelaje </w:t>
      </w:r>
      <w:proofErr w:type="spellStart"/>
      <w:r>
        <w:rPr>
          <w:rStyle w:val="nfasis"/>
        </w:rPr>
        <w:t>Dimase</w:t>
      </w:r>
      <w:proofErr w:type="spellEnd"/>
      <w:r>
        <w:rPr>
          <w:rStyle w:val="nfasis"/>
        </w:rPr>
        <w:t xml:space="preserve"> C.A</w:t>
      </w:r>
    </w:p>
    <w:p w:rsidR="008470F0" w:rsidRDefault="008470F0" w:rsidP="008470F0">
      <w:pPr>
        <w:pStyle w:val="NormalWeb"/>
      </w:pPr>
      <w:r>
        <w:rPr>
          <w:rStyle w:val="nfasis"/>
        </w:rPr>
        <w:t>Directora Gerente general</w:t>
      </w:r>
    </w:p>
    <w:p w:rsidR="008470F0" w:rsidRDefault="008470F0" w:rsidP="008470F0">
      <w:pPr>
        <w:pStyle w:val="NormalWeb"/>
      </w:pPr>
      <w:r>
        <w:rPr>
          <w:rStyle w:val="nfasis"/>
        </w:rPr>
        <w:t xml:space="preserve">Minerva Patricia </w:t>
      </w:r>
      <w:proofErr w:type="spellStart"/>
      <w:r>
        <w:rPr>
          <w:rStyle w:val="nfasis"/>
        </w:rPr>
        <w:t>Dimase</w:t>
      </w:r>
      <w:proofErr w:type="spellEnd"/>
    </w:p>
    <w:p w:rsidR="00B1010C" w:rsidRDefault="008470F0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F0"/>
    <w:rsid w:val="00371CCE"/>
    <w:rsid w:val="00480846"/>
    <w:rsid w:val="008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5EB5-0C3C-4CB4-B7B9-CBFCADB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470F0"/>
    <w:rPr>
      <w:i/>
      <w:iCs/>
    </w:rPr>
  </w:style>
  <w:style w:type="paragraph" w:customStyle="1" w:styleId="has-text-align-left">
    <w:name w:val="has-text-align-left"/>
    <w:basedOn w:val="Normal"/>
    <w:rsid w:val="008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2022-06-30T15:16:00Z</dcterms:created>
  <dcterms:modified xsi:type="dcterms:W3CDTF">2022-06-30T15:17:00Z</dcterms:modified>
</cp:coreProperties>
</file>